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Муниципальное бюджетное учреждение дополнительного образования</w:t>
      </w:r>
    </w:p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Детско-юношеская спортивная школа</w:t>
      </w:r>
    </w:p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3E1E65" w:rsidTr="00DB0AD6">
        <w:tc>
          <w:tcPr>
            <w:tcW w:w="4801" w:type="dxa"/>
            <w:hideMark/>
          </w:tcPr>
          <w:p w:rsidR="003E1E65" w:rsidRDefault="003E1E65" w:rsidP="00DB0AD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Согласовано</w:t>
            </w:r>
          </w:p>
          <w:p w:rsidR="003E1E65" w:rsidRDefault="003E1E65" w:rsidP="00DB0AD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Представитель ТК</w:t>
            </w:r>
          </w:p>
          <w:p w:rsidR="003E1E65" w:rsidRDefault="003E1E65" w:rsidP="00DB0AD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____________ Сергеева Л.И.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«____» ___________ 20___г.</w:t>
            </w:r>
          </w:p>
        </w:tc>
        <w:tc>
          <w:tcPr>
            <w:tcW w:w="4770" w:type="dxa"/>
            <w:hideMark/>
          </w:tcPr>
          <w:p w:rsidR="003E1E65" w:rsidRPr="003E1E65" w:rsidRDefault="003E1E65" w:rsidP="003E1E65">
            <w:pPr>
              <w:pStyle w:val="a4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Утверждаю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Директор ДЮСШ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____________ Ю.В. Колосков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rStyle w:val="a7"/>
                <w:sz w:val="24"/>
                <w:szCs w:val="24"/>
              </w:rPr>
              <w:t>«____» ___________ 20___г.</w:t>
            </w:r>
          </w:p>
        </w:tc>
      </w:tr>
    </w:tbl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ИНСТРУКЦИЯ /ИОТ-У05-2018/</w:t>
      </w:r>
      <w:r>
        <w:rPr>
          <w:b/>
          <w:bCs/>
        </w:rPr>
        <w:br/>
      </w:r>
      <w:r>
        <w:rPr>
          <w:rStyle w:val="a6"/>
        </w:rPr>
        <w:t>по профилактике негативных ситуаций во дворе, на улицах,</w:t>
      </w:r>
    </w:p>
    <w:p w:rsidR="003E1E65" w:rsidRDefault="003E1E65" w:rsidP="003E1E6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дома и в общественных местах</w:t>
      </w:r>
    </w:p>
    <w:p w:rsidR="003E1E65" w:rsidRDefault="003E1E65" w:rsidP="003E1E65">
      <w:pPr>
        <w:pStyle w:val="a3"/>
        <w:spacing w:before="0" w:beforeAutospacing="0" w:after="0" w:afterAutospacing="0"/>
        <w:jc w:val="center"/>
      </w:pP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 xml:space="preserve">1. Прежде чем выйти из квартиры (дома), посмотрите в глазок </w:t>
      </w:r>
      <w:r w:rsidRPr="003E1E65">
        <w:rPr>
          <w:bCs/>
        </w:rPr>
        <w:t xml:space="preserve">и </w:t>
      </w:r>
      <w:r w:rsidRPr="003E1E65">
        <w:t>у</w:t>
      </w:r>
      <w:r w:rsidRPr="00964CEB">
        <w:t>бедитесь, что на площадке (около двери) нет посторонних,</w:t>
      </w:r>
      <w:r>
        <w:t xml:space="preserve"> в противном случае переждите.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2. Никогда не заходите в лифт с посторонними (незнакомыми), а также в подъезд или на лестничную площадку, если там стоят подозрительны</w:t>
      </w:r>
      <w:r>
        <w:t>е люди, особенно группа людей.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>
        <w:t xml:space="preserve">3. Если на вас все же напали в лифте, </w:t>
      </w:r>
      <w:r w:rsidRPr="00964CEB">
        <w:t xml:space="preserve">постарайтесь нажать </w:t>
      </w:r>
      <w:r w:rsidRPr="00964CEB">
        <w:br/>
        <w:t>кнопку «Вызов диспетчера», но не кричите, особенно в тех случаях, когда не уверены, что поблизост</w:t>
      </w:r>
      <w:r>
        <w:t>и есть люди, способные помочь.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 xml:space="preserve">4. Проводя время во дворе, держитесь подальше от компаний </w:t>
      </w:r>
      <w:r w:rsidRPr="00964CEB">
        <w:br/>
        <w:t xml:space="preserve">подростков, которые старше вас, находятся в состоянии алкогольного или наркотического опьянения, </w:t>
      </w:r>
      <w:r>
        <w:t>играют в азартные игры и т. п.</w:t>
      </w:r>
      <w:bookmarkStart w:id="0" w:name="_GoBack"/>
      <w:bookmarkEnd w:id="0"/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5. Никогда не садитесь в машину, мотоцик</w:t>
      </w:r>
      <w:r w:rsidR="00D4323A">
        <w:t>л и т.</w:t>
      </w:r>
      <w:r>
        <w:t>п. с незнакомым</w:t>
      </w:r>
      <w:r w:rsidR="00D4323A">
        <w:t>и</w:t>
      </w:r>
      <w:r>
        <w:t xml:space="preserve"> людьми.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6. Не выносите на улицу дорогие вещи (магнитофон и т. п.)</w:t>
      </w:r>
      <w:r>
        <w:t>, если около дома нет старших.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7. Не носите с собой ценности, деньги (без особой на то необходимости).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 xml:space="preserve">8. Не лазайте </w:t>
      </w:r>
      <w:r>
        <w:t>по подвалам, чердакам, крышам.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9. Гуляя на улице, старайтесь держаться поближе к своему дому</w:t>
      </w:r>
      <w:r>
        <w:t>,</w:t>
      </w:r>
      <w:r w:rsidRPr="00964CEB">
        <w:t xml:space="preserve">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</w:t>
      </w:r>
      <w:r>
        <w:t>о, чтобы взрослые знали, где вы находитесь.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 xml:space="preserve">10. Призыв о помощи — это не свидетельство трусости, а необходимое средство </w:t>
      </w:r>
      <w:r>
        <w:t>самозащиты, иногда — спасение.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11. Если вы попали в западню —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 xml:space="preserve">12. </w:t>
      </w:r>
      <w:proofErr w:type="gramStart"/>
      <w:r w:rsidRPr="00964CEB">
        <w:t>Если вас начинают преследовать, идите (бегите) туда, где много людей</w:t>
      </w:r>
      <w:r>
        <w:t>, больше света (ночью) и т. д.</w:t>
      </w:r>
      <w:proofErr w:type="gramEnd"/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13. Никогда не играйте в азартные игры, особенно на деньги со старшими ребятами или взрослыми</w:t>
      </w:r>
      <w:r>
        <w:t>, вообще с незнакомыми людьми.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14. В целях личной безопасности (профи</w:t>
      </w:r>
      <w:r>
        <w:t>лактики похищений) необходимо: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— стараться не оставаться в одиночестве, особенно на улице, по пути в шк</w:t>
      </w:r>
      <w:r>
        <w:t>олу и обратно, с места досуга;</w:t>
      </w:r>
    </w:p>
    <w:p w:rsid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>— чаще менять маршруты своего движения в школ</w:t>
      </w:r>
      <w:r>
        <w:t>у, магазин, к друзьям и т. д.;</w:t>
      </w:r>
    </w:p>
    <w:p w:rsidR="003E1E65" w:rsidRPr="003E1E65" w:rsidRDefault="003E1E65" w:rsidP="003E1E65">
      <w:pPr>
        <w:pStyle w:val="a3"/>
        <w:spacing w:before="0" w:beforeAutospacing="0" w:after="0" w:afterAutospacing="0"/>
        <w:jc w:val="both"/>
      </w:pPr>
      <w:r w:rsidRPr="00964CEB">
        <w:t xml:space="preserve">— никогда не заговаривать с незнакомыми, а тем более в чем-то подозрительными людьми; </w:t>
      </w:r>
      <w:r w:rsidRPr="00964CEB">
        <w:br/>
        <w:t xml:space="preserve">— не садиться в чужие машины, не </w:t>
      </w:r>
      <w:r>
        <w:t>уезжать</w:t>
      </w:r>
      <w:r w:rsidRPr="00964CEB">
        <w:t xml:space="preserve"> с незнакомыми людьми; </w:t>
      </w:r>
      <w:r w:rsidRPr="00964CEB">
        <w:rPr>
          <w:b/>
          <w:bCs/>
        </w:rPr>
        <w:t xml:space="preserve">                       </w:t>
      </w:r>
    </w:p>
    <w:p w:rsidR="009E2DF9" w:rsidRDefault="003E1E65" w:rsidP="003E1E65">
      <w:pPr>
        <w:jc w:val="both"/>
      </w:pPr>
      <w:r w:rsidRPr="00964CEB">
        <w:rPr>
          <w:b/>
          <w:bCs/>
        </w:rPr>
        <w:t xml:space="preserve"> </w:t>
      </w:r>
      <w:r w:rsidRPr="00964CEB">
        <w:t>— всегда ставить в известность родственников о том, куда и когда в</w:t>
      </w:r>
      <w:r>
        <w:t>ы</w:t>
      </w:r>
      <w:r w:rsidRPr="00964CEB">
        <w:t xml:space="preserve">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sectPr w:rsidR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65"/>
    <w:rsid w:val="003E1E65"/>
    <w:rsid w:val="005A553A"/>
    <w:rsid w:val="00BE1D77"/>
    <w:rsid w:val="00D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1E6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3E1E65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E1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3E1E65"/>
    <w:rPr>
      <w:b/>
      <w:bCs/>
    </w:rPr>
  </w:style>
  <w:style w:type="character" w:styleId="a7">
    <w:name w:val="Emphasis"/>
    <w:basedOn w:val="a0"/>
    <w:qFormat/>
    <w:rsid w:val="003E1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1E6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3E1E65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E1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3E1E65"/>
    <w:rPr>
      <w:b/>
      <w:bCs/>
    </w:rPr>
  </w:style>
  <w:style w:type="character" w:styleId="a7">
    <w:name w:val="Emphasis"/>
    <w:basedOn w:val="a0"/>
    <w:qFormat/>
    <w:rsid w:val="003E1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2018-07-31T08:48:00Z</cp:lastPrinted>
  <dcterms:created xsi:type="dcterms:W3CDTF">2018-07-30T08:32:00Z</dcterms:created>
  <dcterms:modified xsi:type="dcterms:W3CDTF">2018-07-31T08:48:00Z</dcterms:modified>
</cp:coreProperties>
</file>